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1CA4B" w14:textId="77777777" w:rsidR="00383112" w:rsidRPr="00F0232E" w:rsidRDefault="00383112" w:rsidP="00F02B8F">
      <w:pPr>
        <w:rPr>
          <w:rFonts w:asciiTheme="minorHAnsi" w:hAnsiTheme="minorHAnsi" w:cstheme="minorHAnsi"/>
          <w:iCs/>
          <w:sz w:val="12"/>
          <w:szCs w:val="12"/>
        </w:rPr>
      </w:pPr>
    </w:p>
    <w:p w14:paraId="707A6A79" w14:textId="77777777" w:rsidR="00F02B8F" w:rsidRPr="000C3435" w:rsidRDefault="00F02B8F" w:rsidP="00F0232E">
      <w:pPr>
        <w:jc w:val="both"/>
        <w:rPr>
          <w:rFonts w:asciiTheme="minorHAnsi" w:hAnsiTheme="minorHAnsi" w:cstheme="minorHAnsi"/>
          <w:iCs/>
        </w:rPr>
      </w:pPr>
      <w:r w:rsidRPr="000C3435">
        <w:rPr>
          <w:rFonts w:asciiTheme="minorHAnsi" w:hAnsiTheme="minorHAnsi" w:cstheme="minorHAnsi"/>
          <w:iCs/>
        </w:rPr>
        <w:t>RBGE believes that trade unions add value to our organisation by providing a framework for constructive consultation, ensuring the effective voice of our staff is heard, and improving workplace relations. In addition, we believe involving our recognised trade unions as partners helps contribute to our success and the well-being of our staff, and facility time is an essential part of achieving this.</w:t>
      </w:r>
    </w:p>
    <w:p w14:paraId="23538BE2" w14:textId="77777777" w:rsidR="00565CA1" w:rsidRPr="00F0232E" w:rsidRDefault="00565CA1">
      <w:pPr>
        <w:rPr>
          <w:rFonts w:asciiTheme="minorHAnsi" w:hAnsiTheme="minorHAnsi" w:cstheme="minorHAnsi"/>
          <w:sz w:val="12"/>
          <w:szCs w:val="12"/>
        </w:rPr>
      </w:pPr>
    </w:p>
    <w:tbl>
      <w:tblPr>
        <w:tblW w:w="9056" w:type="dxa"/>
        <w:tblInd w:w="93" w:type="dxa"/>
        <w:tblLook w:val="04A0" w:firstRow="1" w:lastRow="0" w:firstColumn="1" w:lastColumn="0" w:noHBand="0" w:noVBand="1"/>
      </w:tblPr>
      <w:tblGrid>
        <w:gridCol w:w="9056"/>
      </w:tblGrid>
      <w:tr w:rsidR="000C3435" w:rsidRPr="000C3435" w14:paraId="5A8B6098" w14:textId="77777777" w:rsidTr="00A331BA">
        <w:trPr>
          <w:trHeight w:val="315"/>
        </w:trPr>
        <w:tc>
          <w:tcPr>
            <w:tcW w:w="9056" w:type="dxa"/>
            <w:tcBorders>
              <w:top w:val="nil"/>
              <w:left w:val="nil"/>
              <w:bottom w:val="nil"/>
              <w:right w:val="nil"/>
            </w:tcBorders>
            <w:shd w:val="clear" w:color="auto" w:fill="auto"/>
            <w:noWrap/>
            <w:vAlign w:val="bottom"/>
            <w:hideMark/>
          </w:tcPr>
          <w:p w14:paraId="092E915D" w14:textId="6E1B0699" w:rsidR="000C3435" w:rsidRPr="000C3435" w:rsidRDefault="000C3435" w:rsidP="00F02B8F">
            <w:pPr>
              <w:rPr>
                <w:rFonts w:asciiTheme="minorHAnsi" w:eastAsia="Times New Roman" w:hAnsiTheme="minorHAnsi" w:cstheme="minorHAnsi"/>
                <w:color w:val="000000"/>
                <w:lang w:eastAsia="en-GB"/>
              </w:rPr>
            </w:pPr>
            <w:r w:rsidRPr="000C3435">
              <w:rPr>
                <w:rFonts w:asciiTheme="minorHAnsi" w:eastAsia="Times New Roman" w:hAnsiTheme="minorHAnsi" w:cstheme="minorHAnsi"/>
                <w:b/>
                <w:bCs/>
                <w:color w:val="000000"/>
                <w:lang w:eastAsia="en-GB"/>
              </w:rPr>
              <w:t>Table 1</w:t>
            </w:r>
            <w:r>
              <w:rPr>
                <w:rFonts w:asciiTheme="minorHAnsi" w:eastAsia="Times New Roman" w:hAnsiTheme="minorHAnsi" w:cstheme="minorHAnsi"/>
                <w:b/>
                <w:bCs/>
                <w:color w:val="000000"/>
                <w:lang w:eastAsia="en-GB"/>
              </w:rPr>
              <w:t>: Relevant Union Officials</w:t>
            </w:r>
          </w:p>
        </w:tc>
      </w:tr>
      <w:tr w:rsidR="00F02B8F" w:rsidRPr="000C3435" w14:paraId="2EC7767D" w14:textId="77777777" w:rsidTr="00F02B8F">
        <w:trPr>
          <w:trHeight w:val="300"/>
        </w:trPr>
        <w:tc>
          <w:tcPr>
            <w:tcW w:w="9056" w:type="dxa"/>
            <w:tcBorders>
              <w:top w:val="nil"/>
              <w:left w:val="nil"/>
              <w:bottom w:val="nil"/>
              <w:right w:val="nil"/>
            </w:tcBorders>
            <w:shd w:val="clear" w:color="auto" w:fill="auto"/>
            <w:noWrap/>
            <w:vAlign w:val="bottom"/>
            <w:hideMark/>
          </w:tcPr>
          <w:p w14:paraId="0CFBB124" w14:textId="77777777" w:rsidR="00F02B8F" w:rsidRPr="000C3435" w:rsidRDefault="00F02B8F" w:rsidP="00F02B8F">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What was the total number of your employees who were relevant union officials during the relevant period?</w:t>
            </w:r>
          </w:p>
        </w:tc>
      </w:tr>
    </w:tbl>
    <w:p w14:paraId="7BE433D6" w14:textId="7CA597F8" w:rsidR="00F0232E" w:rsidRPr="00F0232E" w:rsidRDefault="00F0232E">
      <w:pPr>
        <w:rPr>
          <w:sz w:val="12"/>
          <w:szCs w:val="12"/>
        </w:rPr>
      </w:pPr>
    </w:p>
    <w:tbl>
      <w:tblPr>
        <w:tblW w:w="9056" w:type="dxa"/>
        <w:tblInd w:w="88" w:type="dxa"/>
        <w:tblLook w:val="04A0" w:firstRow="1" w:lastRow="0" w:firstColumn="1" w:lastColumn="0" w:noHBand="0" w:noVBand="1"/>
      </w:tblPr>
      <w:tblGrid>
        <w:gridCol w:w="4747"/>
        <w:gridCol w:w="4309"/>
      </w:tblGrid>
      <w:tr w:rsidR="00F02B8F" w:rsidRPr="000C3435" w14:paraId="52E6F605" w14:textId="77777777" w:rsidTr="00F0232E">
        <w:trPr>
          <w:trHeight w:val="600"/>
        </w:trPr>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87B06" w14:textId="77777777" w:rsidR="00F02B8F" w:rsidRPr="000C3435" w:rsidRDefault="00F02B8F" w:rsidP="00F02B8F">
            <w:pP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Number of employees who were relevant union officials during the relevant period</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19545253" w14:textId="77777777" w:rsidR="00F02B8F" w:rsidRPr="000C3435" w:rsidRDefault="00F02B8F" w:rsidP="00F02B8F">
            <w:pP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Full time equivalent employee number</w:t>
            </w:r>
          </w:p>
        </w:tc>
      </w:tr>
      <w:tr w:rsidR="00F02B8F" w:rsidRPr="000C3435" w14:paraId="376BBE75" w14:textId="77777777" w:rsidTr="009F37C3">
        <w:trPr>
          <w:trHeight w:val="441"/>
        </w:trPr>
        <w:tc>
          <w:tcPr>
            <w:tcW w:w="4747" w:type="dxa"/>
            <w:tcBorders>
              <w:top w:val="nil"/>
              <w:left w:val="single" w:sz="4" w:space="0" w:color="auto"/>
              <w:bottom w:val="single" w:sz="4" w:space="0" w:color="auto"/>
              <w:right w:val="single" w:sz="4" w:space="0" w:color="auto"/>
            </w:tcBorders>
            <w:shd w:val="clear" w:color="auto" w:fill="auto"/>
            <w:noWrap/>
            <w:vAlign w:val="bottom"/>
          </w:tcPr>
          <w:p w14:paraId="0178FCAE" w14:textId="04F4B780" w:rsidR="00F02B8F" w:rsidRPr="000C3435" w:rsidRDefault="001C4019" w:rsidP="00F02B8F">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w:t>
            </w:r>
          </w:p>
        </w:tc>
        <w:tc>
          <w:tcPr>
            <w:tcW w:w="4309" w:type="dxa"/>
            <w:tcBorders>
              <w:top w:val="nil"/>
              <w:left w:val="nil"/>
              <w:bottom w:val="single" w:sz="4" w:space="0" w:color="auto"/>
              <w:right w:val="single" w:sz="4" w:space="0" w:color="auto"/>
            </w:tcBorders>
            <w:shd w:val="clear" w:color="auto" w:fill="auto"/>
            <w:noWrap/>
            <w:vAlign w:val="bottom"/>
          </w:tcPr>
          <w:p w14:paraId="1982510A" w14:textId="481E437E" w:rsidR="00F02B8F" w:rsidRPr="000C3435" w:rsidRDefault="001C4019" w:rsidP="00F02B8F">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w:t>
            </w:r>
          </w:p>
        </w:tc>
      </w:tr>
    </w:tbl>
    <w:p w14:paraId="52D8F79D" w14:textId="68A01654" w:rsidR="00F0232E" w:rsidRPr="00F0232E" w:rsidRDefault="00F0232E">
      <w:pPr>
        <w:rPr>
          <w:sz w:val="12"/>
          <w:szCs w:val="12"/>
        </w:rPr>
      </w:pPr>
    </w:p>
    <w:tbl>
      <w:tblPr>
        <w:tblW w:w="9056" w:type="dxa"/>
        <w:tblInd w:w="93" w:type="dxa"/>
        <w:tblLook w:val="04A0" w:firstRow="1" w:lastRow="0" w:firstColumn="1" w:lastColumn="0" w:noHBand="0" w:noVBand="1"/>
      </w:tblPr>
      <w:tblGrid>
        <w:gridCol w:w="9056"/>
      </w:tblGrid>
      <w:tr w:rsidR="000C3435" w:rsidRPr="000C3435" w14:paraId="2A6DF35C" w14:textId="77777777" w:rsidTr="00F0232E">
        <w:trPr>
          <w:trHeight w:val="300"/>
        </w:trPr>
        <w:tc>
          <w:tcPr>
            <w:tcW w:w="9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E346" w14:textId="4820FAC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b/>
                <w:bCs/>
                <w:color w:val="000000"/>
                <w:lang w:eastAsia="en-GB"/>
              </w:rPr>
              <w:t>Table 2</w:t>
            </w:r>
            <w:r>
              <w:rPr>
                <w:rFonts w:asciiTheme="minorHAnsi" w:eastAsia="Times New Roman" w:hAnsiTheme="minorHAnsi" w:cstheme="minorHAnsi"/>
                <w:b/>
                <w:bCs/>
                <w:color w:val="000000"/>
                <w:lang w:eastAsia="en-GB"/>
              </w:rPr>
              <w:t>: Percentage of time spent on facility time</w:t>
            </w:r>
          </w:p>
        </w:tc>
      </w:tr>
      <w:tr w:rsidR="000C3435" w:rsidRPr="000C3435" w14:paraId="6FC10BBE" w14:textId="77777777" w:rsidTr="00F0232E">
        <w:trPr>
          <w:trHeight w:val="300"/>
        </w:trPr>
        <w:tc>
          <w:tcPr>
            <w:tcW w:w="9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2A92"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 xml:space="preserve">How many of your employees who were relevant union officials employed during the relevant period spent </w:t>
            </w:r>
          </w:p>
          <w:p w14:paraId="1464FCA8"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 xml:space="preserve">a) 0%, </w:t>
            </w:r>
          </w:p>
          <w:p w14:paraId="2F9A84D1"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 xml:space="preserve">b) 1%-50%, </w:t>
            </w:r>
          </w:p>
          <w:p w14:paraId="78775E36"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c) 51%-99%</w:t>
            </w:r>
          </w:p>
          <w:p w14:paraId="0A68C101" w14:textId="612FC6A3"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d) 100% of their working hours on facility time?</w:t>
            </w:r>
          </w:p>
        </w:tc>
      </w:tr>
    </w:tbl>
    <w:p w14:paraId="1BEF75E4" w14:textId="4C8A709D" w:rsidR="000C3435" w:rsidRPr="00F0232E" w:rsidRDefault="000C3435">
      <w:pPr>
        <w:rPr>
          <w:sz w:val="12"/>
          <w:szCs w:val="12"/>
        </w:rPr>
      </w:pPr>
    </w:p>
    <w:tbl>
      <w:tblPr>
        <w:tblW w:w="9056" w:type="dxa"/>
        <w:tblInd w:w="88" w:type="dxa"/>
        <w:tblLook w:val="04A0" w:firstRow="1" w:lastRow="0" w:firstColumn="1" w:lastColumn="0" w:noHBand="0" w:noVBand="1"/>
      </w:tblPr>
      <w:tblGrid>
        <w:gridCol w:w="4747"/>
        <w:gridCol w:w="4309"/>
      </w:tblGrid>
      <w:tr w:rsidR="000C3435" w:rsidRPr="000C3435" w14:paraId="50279926" w14:textId="77777777" w:rsidTr="000C3435">
        <w:trPr>
          <w:trHeight w:val="300"/>
        </w:trPr>
        <w:tc>
          <w:tcPr>
            <w:tcW w:w="4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4E3D" w14:textId="77777777" w:rsidR="000C3435" w:rsidRPr="000C3435" w:rsidRDefault="000C3435" w:rsidP="000C3435">
            <w:pP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Percentage of Time</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161F7712" w14:textId="77777777" w:rsidR="000C3435" w:rsidRPr="000C3435" w:rsidRDefault="000C3435" w:rsidP="00F0232E">
            <w:pPr>
              <w:jc w:val="center"/>
              <w:rPr>
                <w:rFonts w:asciiTheme="minorHAnsi" w:eastAsia="Times New Roman" w:hAnsiTheme="minorHAnsi" w:cstheme="minorHAnsi"/>
                <w:b/>
                <w:bCs/>
                <w:color w:val="000000"/>
                <w:lang w:eastAsia="en-GB"/>
              </w:rPr>
            </w:pPr>
            <w:r w:rsidRPr="000C3435">
              <w:rPr>
                <w:rFonts w:asciiTheme="minorHAnsi" w:eastAsia="Times New Roman" w:hAnsiTheme="minorHAnsi" w:cstheme="minorHAnsi"/>
                <w:b/>
                <w:bCs/>
                <w:color w:val="000000"/>
                <w:lang w:eastAsia="en-GB"/>
              </w:rPr>
              <w:t>Number of employees</w:t>
            </w:r>
          </w:p>
        </w:tc>
      </w:tr>
      <w:tr w:rsidR="000C3435" w:rsidRPr="000C3435" w14:paraId="68BD9B63"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1A2B15B5"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0%</w:t>
            </w:r>
          </w:p>
        </w:tc>
        <w:tc>
          <w:tcPr>
            <w:tcW w:w="4309" w:type="dxa"/>
            <w:tcBorders>
              <w:top w:val="nil"/>
              <w:left w:val="nil"/>
              <w:bottom w:val="single" w:sz="4" w:space="0" w:color="auto"/>
              <w:right w:val="single" w:sz="4" w:space="0" w:color="auto"/>
            </w:tcBorders>
            <w:shd w:val="clear" w:color="auto" w:fill="auto"/>
            <w:noWrap/>
            <w:vAlign w:val="bottom"/>
          </w:tcPr>
          <w:p w14:paraId="01EC7E80" w14:textId="5AE64C85" w:rsidR="000C3435" w:rsidRPr="000C3435" w:rsidRDefault="00D2477A" w:rsidP="000C3435">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0</w:t>
            </w:r>
          </w:p>
        </w:tc>
      </w:tr>
      <w:tr w:rsidR="000C3435" w:rsidRPr="000C3435" w14:paraId="1188A9B8"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4CFF0939"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1-50%</w:t>
            </w:r>
          </w:p>
        </w:tc>
        <w:tc>
          <w:tcPr>
            <w:tcW w:w="4309" w:type="dxa"/>
            <w:tcBorders>
              <w:top w:val="nil"/>
              <w:left w:val="nil"/>
              <w:bottom w:val="single" w:sz="4" w:space="0" w:color="auto"/>
              <w:right w:val="single" w:sz="4" w:space="0" w:color="auto"/>
            </w:tcBorders>
            <w:shd w:val="clear" w:color="auto" w:fill="auto"/>
            <w:noWrap/>
            <w:vAlign w:val="bottom"/>
          </w:tcPr>
          <w:p w14:paraId="6F119B88" w14:textId="3A51FE86" w:rsidR="000C3435" w:rsidRPr="000C3435" w:rsidRDefault="00975D3C" w:rsidP="000C3435">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w:t>
            </w:r>
          </w:p>
        </w:tc>
      </w:tr>
      <w:tr w:rsidR="000C3435" w:rsidRPr="000C3435" w14:paraId="174025E3"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42E3AE51"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51-99%</w:t>
            </w:r>
          </w:p>
        </w:tc>
        <w:tc>
          <w:tcPr>
            <w:tcW w:w="4309" w:type="dxa"/>
            <w:tcBorders>
              <w:top w:val="nil"/>
              <w:left w:val="nil"/>
              <w:bottom w:val="single" w:sz="4" w:space="0" w:color="auto"/>
              <w:right w:val="single" w:sz="4" w:space="0" w:color="auto"/>
            </w:tcBorders>
            <w:shd w:val="clear" w:color="auto" w:fill="auto"/>
            <w:noWrap/>
            <w:vAlign w:val="bottom"/>
          </w:tcPr>
          <w:p w14:paraId="33A3354A" w14:textId="50126D39" w:rsidR="000C3435" w:rsidRPr="000C3435" w:rsidRDefault="00D2477A" w:rsidP="000C3435">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0</w:t>
            </w:r>
          </w:p>
        </w:tc>
      </w:tr>
      <w:tr w:rsidR="000C3435" w:rsidRPr="000C3435" w14:paraId="0FA83C2E"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12FA2C51" w14:textId="77777777" w:rsidR="000C3435" w:rsidRPr="000C3435" w:rsidRDefault="000C3435" w:rsidP="000C3435">
            <w:pPr>
              <w:rPr>
                <w:rFonts w:asciiTheme="minorHAnsi" w:eastAsia="Times New Roman" w:hAnsiTheme="minorHAnsi" w:cstheme="minorHAnsi"/>
                <w:color w:val="000000"/>
                <w:lang w:eastAsia="en-GB"/>
              </w:rPr>
            </w:pPr>
            <w:r w:rsidRPr="000C3435">
              <w:rPr>
                <w:rFonts w:asciiTheme="minorHAnsi" w:eastAsia="Times New Roman" w:hAnsiTheme="minorHAnsi" w:cstheme="minorHAnsi"/>
                <w:color w:val="000000"/>
                <w:lang w:eastAsia="en-GB"/>
              </w:rPr>
              <w:t>100</w:t>
            </w:r>
          </w:p>
        </w:tc>
        <w:tc>
          <w:tcPr>
            <w:tcW w:w="4309" w:type="dxa"/>
            <w:tcBorders>
              <w:top w:val="nil"/>
              <w:left w:val="nil"/>
              <w:bottom w:val="single" w:sz="4" w:space="0" w:color="auto"/>
              <w:right w:val="single" w:sz="4" w:space="0" w:color="auto"/>
            </w:tcBorders>
            <w:shd w:val="clear" w:color="auto" w:fill="auto"/>
            <w:noWrap/>
            <w:vAlign w:val="bottom"/>
          </w:tcPr>
          <w:p w14:paraId="2282D168" w14:textId="6DF4F48D" w:rsidR="000C3435" w:rsidRPr="000C3435" w:rsidRDefault="00D2477A" w:rsidP="000C3435">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0</w:t>
            </w:r>
          </w:p>
        </w:tc>
      </w:tr>
    </w:tbl>
    <w:p w14:paraId="2F7AC141" w14:textId="77777777" w:rsidR="000C3435" w:rsidRPr="00F0232E" w:rsidRDefault="000C3435">
      <w:pPr>
        <w:rPr>
          <w:rFonts w:asciiTheme="minorHAnsi" w:hAnsiTheme="minorHAnsi" w:cstheme="minorHAnsi"/>
          <w:sz w:val="12"/>
          <w:szCs w:val="12"/>
        </w:rPr>
      </w:pPr>
    </w:p>
    <w:tbl>
      <w:tblPr>
        <w:tblW w:w="9056" w:type="dxa"/>
        <w:tblInd w:w="93" w:type="dxa"/>
        <w:tblLook w:val="04A0" w:firstRow="1" w:lastRow="0" w:firstColumn="1" w:lastColumn="0" w:noHBand="0" w:noVBand="1"/>
      </w:tblPr>
      <w:tblGrid>
        <w:gridCol w:w="9056"/>
      </w:tblGrid>
      <w:tr w:rsidR="000C3435" w:rsidRPr="00F0232E" w14:paraId="230740E5" w14:textId="77777777" w:rsidTr="00BC5C17">
        <w:trPr>
          <w:trHeight w:val="300"/>
        </w:trPr>
        <w:tc>
          <w:tcPr>
            <w:tcW w:w="9056" w:type="dxa"/>
            <w:tcBorders>
              <w:top w:val="nil"/>
              <w:left w:val="nil"/>
              <w:bottom w:val="nil"/>
              <w:right w:val="nil"/>
            </w:tcBorders>
            <w:shd w:val="clear" w:color="auto" w:fill="auto"/>
            <w:noWrap/>
            <w:vAlign w:val="bottom"/>
            <w:hideMark/>
          </w:tcPr>
          <w:p w14:paraId="5E594DB7" w14:textId="20B91167" w:rsidR="000C3435" w:rsidRPr="00F0232E" w:rsidRDefault="000C3435" w:rsidP="000C3435">
            <w:pPr>
              <w:rPr>
                <w:rFonts w:asciiTheme="minorHAnsi" w:eastAsia="Times New Roman" w:hAnsiTheme="minorHAnsi" w:cstheme="minorHAnsi"/>
                <w:color w:val="000000"/>
                <w:lang w:eastAsia="en-GB"/>
              </w:rPr>
            </w:pPr>
            <w:r w:rsidRPr="00F0232E">
              <w:rPr>
                <w:rFonts w:asciiTheme="minorHAnsi" w:eastAsia="Times New Roman" w:hAnsiTheme="minorHAnsi" w:cstheme="minorHAnsi"/>
                <w:b/>
                <w:color w:val="000000"/>
                <w:lang w:eastAsia="en-GB"/>
              </w:rPr>
              <w:t>Table 3: Percentage of pay bill spent on facility time</w:t>
            </w:r>
          </w:p>
        </w:tc>
      </w:tr>
      <w:tr w:rsidR="00F02B8F" w:rsidRPr="00F0232E" w14:paraId="726E0AA3" w14:textId="77777777" w:rsidTr="00F02B8F">
        <w:trPr>
          <w:trHeight w:val="300"/>
        </w:trPr>
        <w:tc>
          <w:tcPr>
            <w:tcW w:w="9056" w:type="dxa"/>
            <w:tcBorders>
              <w:top w:val="nil"/>
              <w:left w:val="nil"/>
              <w:bottom w:val="nil"/>
              <w:right w:val="nil"/>
            </w:tcBorders>
            <w:shd w:val="clear" w:color="auto" w:fill="auto"/>
            <w:noWrap/>
            <w:vAlign w:val="bottom"/>
            <w:hideMark/>
          </w:tcPr>
          <w:p w14:paraId="695EBC63" w14:textId="77777777" w:rsidR="003C1AAC" w:rsidRPr="00F0232E" w:rsidRDefault="00F02B8F" w:rsidP="003C1AAC">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figures requested in the first column of the table below to determine the percentage of your total pay bill spent on paying employees who were relevant union officials for facility time during the relevant period.</w:t>
            </w:r>
          </w:p>
        </w:tc>
      </w:tr>
    </w:tbl>
    <w:p w14:paraId="3900E90D" w14:textId="72F9754E" w:rsidR="00F0232E" w:rsidRPr="00F0232E" w:rsidRDefault="00F0232E">
      <w:pPr>
        <w:rPr>
          <w:sz w:val="12"/>
          <w:szCs w:val="12"/>
        </w:rPr>
      </w:pPr>
    </w:p>
    <w:tbl>
      <w:tblPr>
        <w:tblW w:w="9056" w:type="dxa"/>
        <w:tblInd w:w="88" w:type="dxa"/>
        <w:tblLook w:val="04A0" w:firstRow="1" w:lastRow="0" w:firstColumn="1" w:lastColumn="0" w:noHBand="0" w:noVBand="1"/>
      </w:tblPr>
      <w:tblGrid>
        <w:gridCol w:w="4747"/>
        <w:gridCol w:w="4309"/>
      </w:tblGrid>
      <w:tr w:rsidR="00F02B8F" w:rsidRPr="00F0232E" w14:paraId="1FAB9A62" w14:textId="77777777" w:rsidTr="00F0232E">
        <w:trPr>
          <w:trHeight w:val="375"/>
        </w:trPr>
        <w:tc>
          <w:tcPr>
            <w:tcW w:w="4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6DF2" w14:textId="77777777" w:rsidR="00F02B8F" w:rsidRPr="00F0232E" w:rsidRDefault="00F02B8F" w:rsidP="00F02B8F">
            <w:pPr>
              <w:rPr>
                <w:rFonts w:asciiTheme="minorHAnsi" w:eastAsia="Times New Roman" w:hAnsiTheme="minorHAnsi" w:cstheme="minorHAnsi"/>
                <w:b/>
                <w:bCs/>
                <w:color w:val="000000"/>
                <w:lang w:eastAsia="en-GB"/>
              </w:rPr>
            </w:pPr>
            <w:r w:rsidRPr="00F0232E">
              <w:rPr>
                <w:rFonts w:asciiTheme="minorHAnsi" w:eastAsia="Times New Roman" w:hAnsiTheme="minorHAnsi" w:cstheme="minorHAnsi"/>
                <w:b/>
                <w:bCs/>
                <w:color w:val="000000"/>
                <w:lang w:eastAsia="en-GB"/>
              </w:rPr>
              <w:t>First Column</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08A7927E" w14:textId="77777777" w:rsidR="00F02B8F" w:rsidRPr="00F0232E" w:rsidRDefault="00F02B8F" w:rsidP="00F0232E">
            <w:pPr>
              <w:jc w:val="center"/>
              <w:rPr>
                <w:rFonts w:asciiTheme="minorHAnsi" w:eastAsia="Times New Roman" w:hAnsiTheme="minorHAnsi" w:cstheme="minorHAnsi"/>
                <w:b/>
                <w:bCs/>
                <w:color w:val="000000"/>
                <w:lang w:eastAsia="en-GB"/>
              </w:rPr>
            </w:pPr>
            <w:r w:rsidRPr="00F0232E">
              <w:rPr>
                <w:rFonts w:asciiTheme="minorHAnsi" w:eastAsia="Times New Roman" w:hAnsiTheme="minorHAnsi" w:cstheme="minorHAnsi"/>
                <w:b/>
                <w:bCs/>
                <w:color w:val="000000"/>
                <w:lang w:eastAsia="en-GB"/>
              </w:rPr>
              <w:t>Figures</w:t>
            </w:r>
          </w:p>
        </w:tc>
      </w:tr>
      <w:tr w:rsidR="00F02B8F" w:rsidRPr="00F0232E" w14:paraId="7450FAAB" w14:textId="77777777" w:rsidTr="009F37C3">
        <w:trPr>
          <w:trHeight w:val="425"/>
        </w:trPr>
        <w:tc>
          <w:tcPr>
            <w:tcW w:w="4747" w:type="dxa"/>
            <w:tcBorders>
              <w:top w:val="nil"/>
              <w:left w:val="single" w:sz="4" w:space="0" w:color="auto"/>
              <w:bottom w:val="single" w:sz="4" w:space="0" w:color="auto"/>
              <w:right w:val="single" w:sz="4" w:space="0" w:color="auto"/>
            </w:tcBorders>
            <w:shd w:val="clear" w:color="auto" w:fill="auto"/>
            <w:hideMark/>
          </w:tcPr>
          <w:p w14:paraId="154E5455"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total cost of facility time</w:t>
            </w:r>
          </w:p>
        </w:tc>
        <w:tc>
          <w:tcPr>
            <w:tcW w:w="4309" w:type="dxa"/>
            <w:tcBorders>
              <w:top w:val="nil"/>
              <w:left w:val="nil"/>
              <w:bottom w:val="single" w:sz="4" w:space="0" w:color="auto"/>
              <w:right w:val="single" w:sz="4" w:space="0" w:color="auto"/>
            </w:tcBorders>
            <w:shd w:val="clear" w:color="auto" w:fill="auto"/>
            <w:noWrap/>
          </w:tcPr>
          <w:p w14:paraId="7905F33A" w14:textId="3E18BA1D" w:rsidR="00F02B8F" w:rsidRPr="00F0232E" w:rsidRDefault="00D2477A" w:rsidP="00945B12">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w:t>
            </w:r>
            <w:r w:rsidR="00975D3C">
              <w:rPr>
                <w:rFonts w:asciiTheme="minorHAnsi" w:eastAsia="Times New Roman" w:hAnsiTheme="minorHAnsi" w:cstheme="minorHAnsi"/>
                <w:color w:val="000000"/>
                <w:lang w:eastAsia="en-GB"/>
              </w:rPr>
              <w:t>12,506.73</w:t>
            </w:r>
          </w:p>
        </w:tc>
      </w:tr>
      <w:tr w:rsidR="00F02B8F" w:rsidRPr="00F0232E" w14:paraId="1F3E1538" w14:textId="77777777" w:rsidTr="009F37C3">
        <w:trPr>
          <w:trHeight w:val="402"/>
        </w:trPr>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61AD6309"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total pay bill</w:t>
            </w:r>
          </w:p>
        </w:tc>
        <w:tc>
          <w:tcPr>
            <w:tcW w:w="4309" w:type="dxa"/>
            <w:tcBorders>
              <w:top w:val="single" w:sz="4" w:space="0" w:color="auto"/>
              <w:left w:val="nil"/>
              <w:bottom w:val="single" w:sz="4" w:space="0" w:color="auto"/>
              <w:right w:val="single" w:sz="4" w:space="0" w:color="auto"/>
            </w:tcBorders>
            <w:shd w:val="clear" w:color="auto" w:fill="auto"/>
            <w:noWrap/>
          </w:tcPr>
          <w:p w14:paraId="53BD4648" w14:textId="59C7AECC" w:rsidR="00F02B8F" w:rsidRPr="00F0232E" w:rsidRDefault="00D2477A" w:rsidP="008D631E">
            <w:pPr>
              <w:jc w:val="center"/>
              <w:rPr>
                <w:rFonts w:asciiTheme="minorHAnsi" w:eastAsia="Times New Roman" w:hAnsiTheme="minorHAnsi" w:cstheme="minorHAnsi"/>
                <w:color w:val="000000"/>
                <w:lang w:eastAsia="en-GB"/>
              </w:rPr>
            </w:pPr>
            <w:r>
              <w:rPr>
                <w:rStyle w:val="ui-provider"/>
              </w:rPr>
              <w:t>£</w:t>
            </w:r>
            <w:r w:rsidR="00975D3C">
              <w:rPr>
                <w:rStyle w:val="ui-provider"/>
              </w:rPr>
              <w:t>13,</w:t>
            </w:r>
            <w:r w:rsidR="00E82185">
              <w:rPr>
                <w:rStyle w:val="ui-provider"/>
              </w:rPr>
              <w:t>368,997.66</w:t>
            </w:r>
          </w:p>
        </w:tc>
      </w:tr>
      <w:tr w:rsidR="00F02B8F" w:rsidRPr="00F0232E" w14:paraId="4771464D" w14:textId="77777777" w:rsidTr="009F37C3">
        <w:trPr>
          <w:trHeight w:val="869"/>
        </w:trPr>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2BC0CFC0" w14:textId="45FCE1C5"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Provide the percentage of the total pay bill spent on facility time, calculated as: (total cost of facility time ÷  total pay bill) × 100</w:t>
            </w:r>
          </w:p>
        </w:tc>
        <w:tc>
          <w:tcPr>
            <w:tcW w:w="4309" w:type="dxa"/>
            <w:tcBorders>
              <w:top w:val="single" w:sz="4" w:space="0" w:color="auto"/>
              <w:left w:val="single" w:sz="4" w:space="0" w:color="auto"/>
              <w:bottom w:val="single" w:sz="4" w:space="0" w:color="auto"/>
              <w:right w:val="single" w:sz="4" w:space="0" w:color="auto"/>
            </w:tcBorders>
            <w:shd w:val="clear" w:color="auto" w:fill="auto"/>
            <w:noWrap/>
          </w:tcPr>
          <w:p w14:paraId="1EEEBA64" w14:textId="26036ED6" w:rsidR="00F02B8F" w:rsidRPr="00F0232E" w:rsidRDefault="00D2477A" w:rsidP="00F02B8F">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0.0</w:t>
            </w:r>
            <w:r w:rsidR="00975D3C">
              <w:rPr>
                <w:rFonts w:asciiTheme="minorHAnsi" w:eastAsia="Times New Roman" w:hAnsiTheme="minorHAnsi" w:cstheme="minorHAnsi"/>
                <w:color w:val="000000"/>
                <w:lang w:eastAsia="en-GB"/>
              </w:rPr>
              <w:t>9</w:t>
            </w:r>
            <w:r>
              <w:rPr>
                <w:rFonts w:asciiTheme="minorHAnsi" w:eastAsia="Times New Roman" w:hAnsiTheme="minorHAnsi" w:cstheme="minorHAnsi"/>
                <w:color w:val="000000"/>
                <w:lang w:eastAsia="en-GB"/>
              </w:rPr>
              <w:t>%</w:t>
            </w:r>
          </w:p>
        </w:tc>
      </w:tr>
    </w:tbl>
    <w:p w14:paraId="44952388" w14:textId="77777777" w:rsidR="00F0232E" w:rsidRDefault="00F0232E">
      <w:pPr>
        <w:rPr>
          <w:sz w:val="12"/>
          <w:szCs w:val="12"/>
        </w:rPr>
      </w:pPr>
    </w:p>
    <w:tbl>
      <w:tblPr>
        <w:tblW w:w="9056" w:type="dxa"/>
        <w:tblInd w:w="93" w:type="dxa"/>
        <w:tblLook w:val="04A0" w:firstRow="1" w:lastRow="0" w:firstColumn="1" w:lastColumn="0" w:noHBand="0" w:noVBand="1"/>
      </w:tblPr>
      <w:tblGrid>
        <w:gridCol w:w="9056"/>
      </w:tblGrid>
      <w:tr w:rsidR="00F0232E" w:rsidRPr="00F0232E" w14:paraId="5FAF56ED" w14:textId="77777777" w:rsidTr="005B2014">
        <w:trPr>
          <w:trHeight w:val="300"/>
        </w:trPr>
        <w:tc>
          <w:tcPr>
            <w:tcW w:w="9056" w:type="dxa"/>
            <w:tcBorders>
              <w:top w:val="nil"/>
              <w:left w:val="nil"/>
              <w:bottom w:val="nil"/>
              <w:right w:val="nil"/>
            </w:tcBorders>
            <w:shd w:val="clear" w:color="auto" w:fill="auto"/>
            <w:hideMark/>
          </w:tcPr>
          <w:p w14:paraId="2D84EE1B" w14:textId="6188E8B6" w:rsidR="00F0232E" w:rsidRPr="00F0232E" w:rsidRDefault="00F0232E"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b/>
                <w:bCs/>
                <w:color w:val="000000"/>
                <w:lang w:eastAsia="en-GB"/>
              </w:rPr>
              <w:t>Table 4: Paid trade union activities</w:t>
            </w:r>
          </w:p>
        </w:tc>
      </w:tr>
      <w:tr w:rsidR="00F02B8F" w:rsidRPr="00F0232E" w14:paraId="0BF362DC" w14:textId="77777777" w:rsidTr="00F02B8F">
        <w:trPr>
          <w:trHeight w:val="300"/>
        </w:trPr>
        <w:tc>
          <w:tcPr>
            <w:tcW w:w="9056" w:type="dxa"/>
            <w:tcBorders>
              <w:top w:val="nil"/>
              <w:left w:val="nil"/>
              <w:bottom w:val="nil"/>
              <w:right w:val="nil"/>
            </w:tcBorders>
            <w:shd w:val="clear" w:color="auto" w:fill="auto"/>
            <w:noWrap/>
            <w:hideMark/>
          </w:tcPr>
          <w:p w14:paraId="40BF74DF"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As a percentage of total paid facility time hours, how many hours were spent by employees who were relevant union officials during the relevant period on paid trade union activities?</w:t>
            </w:r>
          </w:p>
        </w:tc>
      </w:tr>
    </w:tbl>
    <w:p w14:paraId="31C81E44" w14:textId="653DE214" w:rsidR="00F0232E" w:rsidRPr="00F0232E" w:rsidRDefault="00F0232E">
      <w:pPr>
        <w:rPr>
          <w:sz w:val="12"/>
          <w:szCs w:val="12"/>
        </w:rPr>
      </w:pPr>
    </w:p>
    <w:tbl>
      <w:tblPr>
        <w:tblW w:w="9056" w:type="dxa"/>
        <w:tblInd w:w="88" w:type="dxa"/>
        <w:tblLook w:val="04A0" w:firstRow="1" w:lastRow="0" w:firstColumn="1" w:lastColumn="0" w:noHBand="0" w:noVBand="1"/>
      </w:tblPr>
      <w:tblGrid>
        <w:gridCol w:w="4747"/>
        <w:gridCol w:w="4309"/>
      </w:tblGrid>
      <w:tr w:rsidR="00F02B8F" w:rsidRPr="00F0232E" w14:paraId="2CEB3650" w14:textId="77777777" w:rsidTr="00F0232E">
        <w:trPr>
          <w:trHeight w:val="860"/>
        </w:trPr>
        <w:tc>
          <w:tcPr>
            <w:tcW w:w="4747" w:type="dxa"/>
            <w:tcBorders>
              <w:top w:val="single" w:sz="4" w:space="0" w:color="auto"/>
              <w:left w:val="single" w:sz="4" w:space="0" w:color="auto"/>
              <w:bottom w:val="nil"/>
              <w:right w:val="single" w:sz="4" w:space="0" w:color="auto"/>
            </w:tcBorders>
            <w:shd w:val="clear" w:color="auto" w:fill="auto"/>
            <w:hideMark/>
          </w:tcPr>
          <w:p w14:paraId="57AD87A3"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Time spent on paid trade union activities as a percentage of total paid facility time hours calculated as:</w:t>
            </w:r>
          </w:p>
        </w:tc>
        <w:tc>
          <w:tcPr>
            <w:tcW w:w="4309" w:type="dxa"/>
            <w:tcBorders>
              <w:top w:val="single" w:sz="4" w:space="0" w:color="auto"/>
              <w:left w:val="nil"/>
              <w:bottom w:val="nil"/>
              <w:right w:val="single" w:sz="4" w:space="0" w:color="auto"/>
            </w:tcBorders>
            <w:shd w:val="clear" w:color="auto" w:fill="auto"/>
            <w:noWrap/>
            <w:vAlign w:val="center"/>
            <w:hideMark/>
          </w:tcPr>
          <w:p w14:paraId="37395128" w14:textId="5E7FD46B" w:rsidR="00F02B8F" w:rsidRPr="00F0232E" w:rsidRDefault="00975D3C" w:rsidP="00F02B8F">
            <w:pPr>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41.65</w:t>
            </w:r>
            <w:r w:rsidR="00157369">
              <w:rPr>
                <w:rFonts w:asciiTheme="minorHAnsi" w:eastAsia="Times New Roman" w:hAnsiTheme="minorHAnsi" w:cstheme="minorHAnsi"/>
                <w:color w:val="000000"/>
                <w:lang w:eastAsia="en-GB"/>
              </w:rPr>
              <w:t>%</w:t>
            </w:r>
          </w:p>
        </w:tc>
      </w:tr>
      <w:tr w:rsidR="00F02B8F" w:rsidRPr="00F0232E" w14:paraId="0F59D5B4" w14:textId="77777777" w:rsidTr="00F0232E">
        <w:trPr>
          <w:trHeight w:val="842"/>
        </w:trPr>
        <w:tc>
          <w:tcPr>
            <w:tcW w:w="4747" w:type="dxa"/>
            <w:tcBorders>
              <w:top w:val="nil"/>
              <w:left w:val="single" w:sz="4" w:space="0" w:color="auto"/>
              <w:bottom w:val="single" w:sz="4" w:space="0" w:color="auto"/>
              <w:right w:val="single" w:sz="4" w:space="0" w:color="auto"/>
            </w:tcBorders>
            <w:shd w:val="clear" w:color="auto" w:fill="auto"/>
            <w:hideMark/>
          </w:tcPr>
          <w:p w14:paraId="568F592D"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(total hours spent on paid trade union activities by relevant union officials during the relevant period ÷ total paid facility time hours) × 100</w:t>
            </w:r>
          </w:p>
        </w:tc>
        <w:tc>
          <w:tcPr>
            <w:tcW w:w="4309" w:type="dxa"/>
            <w:tcBorders>
              <w:top w:val="nil"/>
              <w:left w:val="nil"/>
              <w:bottom w:val="single" w:sz="4" w:space="0" w:color="auto"/>
              <w:right w:val="single" w:sz="4" w:space="0" w:color="auto"/>
            </w:tcBorders>
            <w:shd w:val="clear" w:color="auto" w:fill="auto"/>
            <w:noWrap/>
            <w:vAlign w:val="bottom"/>
            <w:hideMark/>
          </w:tcPr>
          <w:p w14:paraId="545D0371" w14:textId="77777777" w:rsidR="00F02B8F" w:rsidRPr="00F0232E" w:rsidRDefault="00F02B8F" w:rsidP="00F02B8F">
            <w:pPr>
              <w:rPr>
                <w:rFonts w:asciiTheme="minorHAnsi" w:eastAsia="Times New Roman" w:hAnsiTheme="minorHAnsi" w:cstheme="minorHAnsi"/>
                <w:color w:val="000000"/>
                <w:lang w:eastAsia="en-GB"/>
              </w:rPr>
            </w:pPr>
            <w:r w:rsidRPr="00F0232E">
              <w:rPr>
                <w:rFonts w:asciiTheme="minorHAnsi" w:eastAsia="Times New Roman" w:hAnsiTheme="minorHAnsi" w:cstheme="minorHAnsi"/>
                <w:color w:val="000000"/>
                <w:lang w:eastAsia="en-GB"/>
              </w:rPr>
              <w:t> </w:t>
            </w:r>
          </w:p>
        </w:tc>
      </w:tr>
    </w:tbl>
    <w:p w14:paraId="04681118" w14:textId="77777777" w:rsidR="00F02B8F" w:rsidRPr="00073426" w:rsidRDefault="00F02B8F" w:rsidP="00F0232E">
      <w:pPr>
        <w:rPr>
          <w:rFonts w:asciiTheme="minorHAnsi" w:hAnsiTheme="minorHAnsi" w:cstheme="minorHAnsi"/>
          <w:sz w:val="24"/>
          <w:szCs w:val="24"/>
        </w:rPr>
      </w:pPr>
    </w:p>
    <w:sectPr w:rsidR="00F02B8F" w:rsidRPr="00073426" w:rsidSect="00F0232E">
      <w:headerReference w:type="default" r:id="rId6"/>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678C4" w14:textId="77777777" w:rsidR="00073426" w:rsidRDefault="00073426" w:rsidP="00073426">
      <w:r>
        <w:separator/>
      </w:r>
    </w:p>
  </w:endnote>
  <w:endnote w:type="continuationSeparator" w:id="0">
    <w:p w14:paraId="54115AED" w14:textId="77777777" w:rsidR="00073426" w:rsidRDefault="00073426" w:rsidP="000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86C4" w14:textId="77777777" w:rsidR="00073426" w:rsidRDefault="00073426" w:rsidP="00073426">
      <w:r>
        <w:separator/>
      </w:r>
    </w:p>
  </w:footnote>
  <w:footnote w:type="continuationSeparator" w:id="0">
    <w:p w14:paraId="0ADE759A" w14:textId="77777777" w:rsidR="00073426" w:rsidRDefault="00073426" w:rsidP="0007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AAF0" w14:textId="18CDF790" w:rsidR="00073426" w:rsidRDefault="00073426" w:rsidP="00073426">
    <w:pPr>
      <w:pStyle w:val="Header"/>
      <w:jc w:val="right"/>
    </w:pPr>
    <w:r w:rsidRPr="003C1AAC">
      <w:rPr>
        <w:rFonts w:asciiTheme="minorHAnsi" w:hAnsiTheme="minorHAnsi"/>
        <w:i/>
        <w:iCs/>
        <w:noProof/>
        <w:sz w:val="24"/>
        <w:szCs w:val="24"/>
        <w:lang w:eastAsia="en-GB"/>
      </w:rPr>
      <w:drawing>
        <wp:inline distT="0" distB="0" distL="0" distR="0" wp14:anchorId="309F09D5" wp14:editId="59BD3947">
          <wp:extent cx="1513235" cy="490693"/>
          <wp:effectExtent l="0" t="0" r="0" b="508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7070" cy="4951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8F"/>
    <w:rsid w:val="00073426"/>
    <w:rsid w:val="000C3435"/>
    <w:rsid w:val="00157369"/>
    <w:rsid w:val="001C4019"/>
    <w:rsid w:val="00276DC1"/>
    <w:rsid w:val="00282591"/>
    <w:rsid w:val="00317F5F"/>
    <w:rsid w:val="00383112"/>
    <w:rsid w:val="003C1AAC"/>
    <w:rsid w:val="004D4028"/>
    <w:rsid w:val="00565CA1"/>
    <w:rsid w:val="00573A63"/>
    <w:rsid w:val="00624AF6"/>
    <w:rsid w:val="007E4994"/>
    <w:rsid w:val="00821C86"/>
    <w:rsid w:val="008D631E"/>
    <w:rsid w:val="00945B12"/>
    <w:rsid w:val="00975D3C"/>
    <w:rsid w:val="00993370"/>
    <w:rsid w:val="009F37C3"/>
    <w:rsid w:val="00A44FA5"/>
    <w:rsid w:val="00D2477A"/>
    <w:rsid w:val="00D40C89"/>
    <w:rsid w:val="00D455BF"/>
    <w:rsid w:val="00DE0633"/>
    <w:rsid w:val="00E5500C"/>
    <w:rsid w:val="00E82185"/>
    <w:rsid w:val="00EB276E"/>
    <w:rsid w:val="00EF61DF"/>
    <w:rsid w:val="00F0232E"/>
    <w:rsid w:val="00F02B8F"/>
    <w:rsid w:val="00F56CEF"/>
    <w:rsid w:val="00FA7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1FCF"/>
  <w15:docId w15:val="{5BD956BC-6919-4FD5-A952-72744B3A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8F"/>
    <w:pPr>
      <w:spacing w:after="0" w:line="240" w:lineRule="auto"/>
    </w:pPr>
    <w:rPr>
      <w:rFonts w:ascii="Calibri" w:hAnsi="Calibri" w:cs="Times New Roman"/>
    </w:rPr>
  </w:style>
  <w:style w:type="paragraph" w:styleId="Heading1">
    <w:name w:val="heading 1"/>
    <w:basedOn w:val="Normal"/>
    <w:next w:val="Normal"/>
    <w:link w:val="Heading1Char"/>
    <w:qFormat/>
    <w:rsid w:val="00993370"/>
    <w:pPr>
      <w:keepNext/>
      <w:keepLines/>
      <w:spacing w:before="480"/>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370"/>
    <w:rPr>
      <w:rFonts w:ascii="Arial" w:eastAsiaTheme="majorEastAsia" w:hAnsi="Arial" w:cstheme="majorBidi"/>
      <w:bCs/>
      <w:sz w:val="28"/>
      <w:szCs w:val="28"/>
    </w:rPr>
  </w:style>
  <w:style w:type="paragraph" w:styleId="BalloonText">
    <w:name w:val="Balloon Text"/>
    <w:basedOn w:val="Normal"/>
    <w:link w:val="BalloonTextChar"/>
    <w:uiPriority w:val="99"/>
    <w:semiHidden/>
    <w:unhideWhenUsed/>
    <w:rsid w:val="00383112"/>
    <w:rPr>
      <w:rFonts w:ascii="Tahoma" w:hAnsi="Tahoma" w:cs="Tahoma"/>
      <w:sz w:val="16"/>
      <w:szCs w:val="16"/>
    </w:rPr>
  </w:style>
  <w:style w:type="character" w:customStyle="1" w:styleId="BalloonTextChar">
    <w:name w:val="Balloon Text Char"/>
    <w:basedOn w:val="DefaultParagraphFont"/>
    <w:link w:val="BalloonText"/>
    <w:uiPriority w:val="99"/>
    <w:semiHidden/>
    <w:rsid w:val="00383112"/>
    <w:rPr>
      <w:rFonts w:ascii="Tahoma" w:hAnsi="Tahoma" w:cs="Tahoma"/>
      <w:sz w:val="16"/>
      <w:szCs w:val="16"/>
    </w:rPr>
  </w:style>
  <w:style w:type="paragraph" w:styleId="Header">
    <w:name w:val="header"/>
    <w:basedOn w:val="Normal"/>
    <w:link w:val="HeaderChar"/>
    <w:uiPriority w:val="99"/>
    <w:unhideWhenUsed/>
    <w:rsid w:val="00073426"/>
    <w:pPr>
      <w:tabs>
        <w:tab w:val="center" w:pos="4513"/>
        <w:tab w:val="right" w:pos="9026"/>
      </w:tabs>
    </w:pPr>
  </w:style>
  <w:style w:type="character" w:customStyle="1" w:styleId="HeaderChar">
    <w:name w:val="Header Char"/>
    <w:basedOn w:val="DefaultParagraphFont"/>
    <w:link w:val="Header"/>
    <w:uiPriority w:val="99"/>
    <w:rsid w:val="00073426"/>
    <w:rPr>
      <w:rFonts w:ascii="Calibri" w:hAnsi="Calibri" w:cs="Times New Roman"/>
    </w:rPr>
  </w:style>
  <w:style w:type="paragraph" w:styleId="Footer">
    <w:name w:val="footer"/>
    <w:basedOn w:val="Normal"/>
    <w:link w:val="FooterChar"/>
    <w:uiPriority w:val="99"/>
    <w:unhideWhenUsed/>
    <w:rsid w:val="00073426"/>
    <w:pPr>
      <w:tabs>
        <w:tab w:val="center" w:pos="4513"/>
        <w:tab w:val="right" w:pos="9026"/>
      </w:tabs>
    </w:pPr>
  </w:style>
  <w:style w:type="character" w:customStyle="1" w:styleId="FooterChar">
    <w:name w:val="Footer Char"/>
    <w:basedOn w:val="DefaultParagraphFont"/>
    <w:link w:val="Footer"/>
    <w:uiPriority w:val="99"/>
    <w:rsid w:val="00073426"/>
    <w:rPr>
      <w:rFonts w:ascii="Calibri" w:hAnsi="Calibri" w:cs="Times New Roman"/>
    </w:rPr>
  </w:style>
  <w:style w:type="character" w:customStyle="1" w:styleId="ui-provider">
    <w:name w:val="ui-provider"/>
    <w:basedOn w:val="DefaultParagraphFont"/>
    <w:rsid w:val="00D2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5470">
      <w:bodyDiv w:val="1"/>
      <w:marLeft w:val="0"/>
      <w:marRight w:val="0"/>
      <w:marTop w:val="0"/>
      <w:marBottom w:val="0"/>
      <w:divBdr>
        <w:top w:val="none" w:sz="0" w:space="0" w:color="auto"/>
        <w:left w:val="none" w:sz="0" w:space="0" w:color="auto"/>
        <w:bottom w:val="none" w:sz="0" w:space="0" w:color="auto"/>
        <w:right w:val="none" w:sz="0" w:space="0" w:color="auto"/>
      </w:divBdr>
    </w:div>
    <w:div w:id="11485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McCrorie</dc:creator>
  <cp:lastModifiedBy>Gillian Cooper</cp:lastModifiedBy>
  <cp:revision>4</cp:revision>
  <cp:lastPrinted>2019-07-26T10:43:00Z</cp:lastPrinted>
  <dcterms:created xsi:type="dcterms:W3CDTF">2024-07-15T12:21:00Z</dcterms:created>
  <dcterms:modified xsi:type="dcterms:W3CDTF">2024-07-22T15:48:00Z</dcterms:modified>
</cp:coreProperties>
</file>